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46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0F6C8EC8" wp14:editId="52AE3C2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9463B11" w14:textId="7C6888C8" w:rsidR="00743C43" w:rsidRDefault="00E32E53" w:rsidP="00836132">
      <w:pPr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</w:p>
    <w:p w14:paraId="1654FBD5" w14:textId="515CDF65"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</w:t>
      </w:r>
    </w:p>
    <w:tbl>
      <w:tblPr>
        <w:tblStyle w:val="TableGrid"/>
        <w:tblW w:w="10346" w:type="dxa"/>
        <w:jc w:val="center"/>
        <w:tblLook w:val="04A0" w:firstRow="1" w:lastRow="0" w:firstColumn="1" w:lastColumn="0" w:noHBand="0" w:noVBand="1"/>
      </w:tblPr>
      <w:tblGrid>
        <w:gridCol w:w="1229"/>
        <w:gridCol w:w="1452"/>
        <w:gridCol w:w="478"/>
        <w:gridCol w:w="872"/>
        <w:gridCol w:w="1508"/>
        <w:gridCol w:w="2826"/>
        <w:gridCol w:w="677"/>
        <w:gridCol w:w="1304"/>
      </w:tblGrid>
      <w:tr w:rsidR="00367748" w14:paraId="76A628A0" w14:textId="77777777" w:rsidTr="00AD248B">
        <w:trPr>
          <w:trHeight w:val="328"/>
          <w:jc w:val="center"/>
        </w:trPr>
        <w:tc>
          <w:tcPr>
            <w:tcW w:w="2778" w:type="dxa"/>
            <w:gridSpan w:val="3"/>
          </w:tcPr>
          <w:p w14:paraId="554DC935" w14:textId="77777777" w:rsidR="005908E6" w:rsidRPr="00367748" w:rsidRDefault="005908E6" w:rsidP="009273A6">
            <w:pPr>
              <w:pStyle w:val="ListParagraph"/>
              <w:numPr>
                <w:ilvl w:val="0"/>
                <w:numId w:val="1"/>
              </w:num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 </w:t>
            </w:r>
          </w:p>
        </w:tc>
        <w:tc>
          <w:tcPr>
            <w:tcW w:w="2452" w:type="dxa"/>
            <w:gridSpan w:val="2"/>
          </w:tcPr>
          <w:p w14:paraId="242CE440" w14:textId="77777777" w:rsidR="005908E6" w:rsidRDefault="005908E6" w:rsidP="009273A6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3625" w:type="dxa"/>
            <w:gridSpan w:val="2"/>
          </w:tcPr>
          <w:p w14:paraId="693D379A" w14:textId="53AB3282" w:rsidR="005908E6" w:rsidRPr="005908E6" w:rsidRDefault="00D4160C" w:rsidP="009273A6">
            <w:pPr>
              <w:tabs>
                <w:tab w:val="left" w:pos="435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3E55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</w:t>
            </w:r>
          </w:p>
        </w:tc>
        <w:tc>
          <w:tcPr>
            <w:tcW w:w="1491" w:type="dxa"/>
            <w:vMerge w:val="restart"/>
          </w:tcPr>
          <w:p w14:paraId="6C8AEC4E" w14:textId="77777777" w:rsidR="005908E6" w:rsidRPr="00047D53" w:rsidRDefault="005908E6" w:rsidP="009273A6">
            <w:pPr>
              <w:jc w:val="right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898529D" w14:textId="77777777" w:rsidR="005908E6" w:rsidRDefault="004C0E17" w:rsidP="009273A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E643280" w14:textId="77777777" w:rsidTr="00AD248B">
        <w:trPr>
          <w:trHeight w:val="290"/>
          <w:jc w:val="center"/>
        </w:trPr>
        <w:tc>
          <w:tcPr>
            <w:tcW w:w="5230" w:type="dxa"/>
            <w:gridSpan w:val="5"/>
          </w:tcPr>
          <w:p w14:paraId="5F7168ED" w14:textId="3AA94257" w:rsidR="00B97D71" w:rsidRDefault="00B97D71" w:rsidP="009273A6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E55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ریاضیات عمومی</w:t>
            </w:r>
          </w:p>
        </w:tc>
        <w:tc>
          <w:tcPr>
            <w:tcW w:w="3625" w:type="dxa"/>
            <w:gridSpan w:val="2"/>
          </w:tcPr>
          <w:p w14:paraId="1CD32E08" w14:textId="7B9238C2" w:rsidR="00B97D71" w:rsidRPr="005908E6" w:rsidRDefault="00B97D71" w:rsidP="009273A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E555C" w:rsidRPr="003E555C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statistics</w:t>
            </w:r>
          </w:p>
        </w:tc>
        <w:tc>
          <w:tcPr>
            <w:tcW w:w="1491" w:type="dxa"/>
            <w:vMerge/>
          </w:tcPr>
          <w:p w14:paraId="6C99ABE4" w14:textId="77777777" w:rsidR="00B97D71" w:rsidRDefault="00B97D71" w:rsidP="009273A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F3CF7FA" w14:textId="77777777" w:rsidTr="00AD248B">
        <w:trPr>
          <w:trHeight w:val="336"/>
          <w:jc w:val="center"/>
        </w:trPr>
        <w:tc>
          <w:tcPr>
            <w:tcW w:w="3658" w:type="dxa"/>
            <w:gridSpan w:val="4"/>
          </w:tcPr>
          <w:p w14:paraId="44F24F43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6688" w:type="dxa"/>
            <w:gridSpan w:val="4"/>
          </w:tcPr>
          <w:p w14:paraId="1ED7935C" w14:textId="4299DEF8" w:rsidR="00E31D17" w:rsidRDefault="004C0273" w:rsidP="009273A6">
            <w:pPr>
              <w:tabs>
                <w:tab w:val="center" w:pos="2494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</w:t>
            </w:r>
            <w:r w:rsidR="009273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23D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</w:t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E31D17" w14:paraId="40E03E4F" w14:textId="77777777" w:rsidTr="00AD248B">
        <w:trPr>
          <w:trHeight w:val="290"/>
          <w:jc w:val="center"/>
        </w:trPr>
        <w:tc>
          <w:tcPr>
            <w:tcW w:w="3658" w:type="dxa"/>
            <w:gridSpan w:val="4"/>
          </w:tcPr>
          <w:p w14:paraId="71021D91" w14:textId="77777777"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14:paraId="79352528" w14:textId="77777777" w:rsidR="00123DB7" w:rsidRPr="00E31D17" w:rsidRDefault="00EE4E7A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8" w:history="1">
              <w:r w:rsidR="00123DB7">
                <w:rPr>
                  <w:rStyle w:val="Hyperlink"/>
                </w:rPr>
                <w:t>http://alirezamoshki.profile.semnan.ac.ir</w:t>
              </w:r>
            </w:hyperlink>
          </w:p>
        </w:tc>
        <w:tc>
          <w:tcPr>
            <w:tcW w:w="6688" w:type="dxa"/>
            <w:gridSpan w:val="4"/>
          </w:tcPr>
          <w:p w14:paraId="06DF5583" w14:textId="77777777" w:rsidR="00E31D17" w:rsidRDefault="00D4160C" w:rsidP="009273A6">
            <w:pPr>
              <w:tabs>
                <w:tab w:val="left" w:pos="2955"/>
                <w:tab w:val="right" w:pos="4989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5BBA0D31" w14:textId="77777777" w:rsidTr="00AD248B">
        <w:trPr>
          <w:trHeight w:val="290"/>
          <w:jc w:val="center"/>
        </w:trPr>
        <w:tc>
          <w:tcPr>
            <w:tcW w:w="10346" w:type="dxa"/>
            <w:gridSpan w:val="8"/>
          </w:tcPr>
          <w:p w14:paraId="75C32D9E" w14:textId="0A7FDB33" w:rsidR="00BE73D7" w:rsidRPr="00E31D17" w:rsidRDefault="00BE73D7" w:rsidP="008E1CA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55E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14:paraId="08E0B40A" w14:textId="77777777" w:rsidTr="00AD248B">
        <w:trPr>
          <w:trHeight w:val="306"/>
          <w:jc w:val="center"/>
        </w:trPr>
        <w:tc>
          <w:tcPr>
            <w:tcW w:w="10346" w:type="dxa"/>
            <w:gridSpan w:val="8"/>
          </w:tcPr>
          <w:p w14:paraId="0B990851" w14:textId="0432967C" w:rsidR="008D2DEA" w:rsidRPr="008D2DEA" w:rsidRDefault="008D2DEA" w:rsidP="008E1CA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E55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کاربرد روشهای آماری در منابع طبیعی</w:t>
            </w:r>
          </w:p>
        </w:tc>
      </w:tr>
      <w:tr w:rsidR="008D2DEA" w14:paraId="36B2011A" w14:textId="77777777" w:rsidTr="00AD248B">
        <w:trPr>
          <w:trHeight w:val="336"/>
          <w:jc w:val="center"/>
        </w:trPr>
        <w:tc>
          <w:tcPr>
            <w:tcW w:w="10346" w:type="dxa"/>
            <w:gridSpan w:val="8"/>
          </w:tcPr>
          <w:p w14:paraId="2F67A858" w14:textId="432D1830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730B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سایت کامپیوتر و نرم افزار های آماری</w:t>
            </w:r>
          </w:p>
        </w:tc>
      </w:tr>
      <w:tr w:rsidR="00367748" w14:paraId="2F269305" w14:textId="77777777" w:rsidTr="00AD248B">
        <w:trPr>
          <w:trHeight w:val="191"/>
          <w:jc w:val="center"/>
        </w:trPr>
        <w:tc>
          <w:tcPr>
            <w:tcW w:w="1057" w:type="dxa"/>
          </w:tcPr>
          <w:p w14:paraId="65E100B5" w14:textId="77777777" w:rsidR="00C1549F" w:rsidRPr="006960A7" w:rsidRDefault="00C1549F" w:rsidP="001A24D7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6960A7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158" w:type="dxa"/>
          </w:tcPr>
          <w:p w14:paraId="03E51DCA" w14:textId="77777777" w:rsidR="00C1549F" w:rsidRPr="006960A7" w:rsidRDefault="00367748" w:rsidP="00B97D71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1442" w:type="dxa"/>
            <w:gridSpan w:val="2"/>
          </w:tcPr>
          <w:p w14:paraId="07B46F6E" w14:textId="77777777" w:rsidR="00C1549F" w:rsidRPr="006960A7" w:rsidRDefault="00C1549F" w:rsidP="00B97D71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4444" w:type="dxa"/>
            <w:gridSpan w:val="2"/>
          </w:tcPr>
          <w:p w14:paraId="30238669" w14:textId="77777777" w:rsidR="00C1549F" w:rsidRPr="006960A7" w:rsidRDefault="00C1549F" w:rsidP="00B97D71">
            <w:pPr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  <w:r w:rsidRPr="006960A7"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245" w:type="dxa"/>
            <w:gridSpan w:val="2"/>
          </w:tcPr>
          <w:p w14:paraId="5DE82D8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14:paraId="1E99E026" w14:textId="77777777" w:rsidTr="00AD248B">
        <w:trPr>
          <w:trHeight w:val="236"/>
          <w:jc w:val="center"/>
        </w:trPr>
        <w:tc>
          <w:tcPr>
            <w:tcW w:w="1057" w:type="dxa"/>
          </w:tcPr>
          <w:p w14:paraId="75E2E288" w14:textId="12532BFA" w:rsidR="007A6B1B" w:rsidRPr="006960A7" w:rsidRDefault="003E55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158" w:type="dxa"/>
          </w:tcPr>
          <w:p w14:paraId="1C1972B2" w14:textId="43BAE2DA" w:rsidR="007A6B1B" w:rsidRPr="006960A7" w:rsidRDefault="003E55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442" w:type="dxa"/>
            <w:gridSpan w:val="2"/>
          </w:tcPr>
          <w:p w14:paraId="1751D0BC" w14:textId="15B8A7B8" w:rsidR="007A6B1B" w:rsidRPr="006960A7" w:rsidRDefault="003E55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444" w:type="dxa"/>
            <w:gridSpan w:val="2"/>
          </w:tcPr>
          <w:p w14:paraId="38C18D5F" w14:textId="4CC77AB9" w:rsidR="007A6B1B" w:rsidRPr="006960A7" w:rsidRDefault="003E55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245" w:type="dxa"/>
            <w:gridSpan w:val="2"/>
          </w:tcPr>
          <w:p w14:paraId="74593D84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2ECA920C" w14:textId="77777777" w:rsidTr="00AD248B">
        <w:trPr>
          <w:trHeight w:val="1248"/>
          <w:jc w:val="center"/>
        </w:trPr>
        <w:tc>
          <w:tcPr>
            <w:tcW w:w="8101" w:type="dxa"/>
            <w:gridSpan w:val="6"/>
          </w:tcPr>
          <w:p w14:paraId="1038DA90" w14:textId="77777777" w:rsidR="00C1549F" w:rsidRPr="006960A7" w:rsidRDefault="00C1549F" w:rsidP="00C1549F">
            <w:pPr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DCED4F3" w14:textId="77777777" w:rsidR="007A3EE2" w:rsidRPr="006960A7" w:rsidRDefault="003E555C" w:rsidP="003E555C">
            <w:pPr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بی همتا و چاهوکی، اصول آمار در منابع طبیعی، انتشارات دانشگاه تهران</w:t>
            </w:r>
          </w:p>
          <w:p w14:paraId="1D7F2339" w14:textId="03F71BA5" w:rsidR="003E555C" w:rsidRPr="006960A7" w:rsidRDefault="003E555C" w:rsidP="003E555C">
            <w:pPr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6960A7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زارع چاهوکی، محمد علی، تجزیه و تحلیل داده ها در علوم منابع طبیعی، انتشارات جهاد دانشگاهی</w:t>
            </w:r>
          </w:p>
        </w:tc>
        <w:tc>
          <w:tcPr>
            <w:tcW w:w="2245" w:type="dxa"/>
            <w:gridSpan w:val="2"/>
          </w:tcPr>
          <w:p w14:paraId="3176FBDA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CA8B23D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C519F91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26342E9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4F5D82FD" w14:textId="77777777" w:rsidTr="00891C14">
        <w:trPr>
          <w:trHeight w:val="383"/>
          <w:jc w:val="center"/>
        </w:trPr>
        <w:tc>
          <w:tcPr>
            <w:tcW w:w="1975" w:type="dxa"/>
          </w:tcPr>
          <w:p w14:paraId="450AB831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48F79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54EE96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55409" w14:textId="77777777" w:rsidTr="006B3CAE">
        <w:trPr>
          <w:trHeight w:val="152"/>
          <w:jc w:val="center"/>
        </w:trPr>
        <w:tc>
          <w:tcPr>
            <w:tcW w:w="1975" w:type="dxa"/>
          </w:tcPr>
          <w:p w14:paraId="51770AF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EB69A9" w14:textId="2D31717B" w:rsidR="00FE7024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آمار در پژوهشهای منابع طبیعی</w:t>
            </w:r>
          </w:p>
        </w:tc>
        <w:tc>
          <w:tcPr>
            <w:tcW w:w="1078" w:type="dxa"/>
          </w:tcPr>
          <w:p w14:paraId="0841556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7BC8209E" w14:textId="77777777" w:rsidTr="00FE7024">
        <w:trPr>
          <w:trHeight w:val="89"/>
          <w:jc w:val="center"/>
        </w:trPr>
        <w:tc>
          <w:tcPr>
            <w:tcW w:w="1975" w:type="dxa"/>
          </w:tcPr>
          <w:p w14:paraId="2925C9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ABDF4A" w14:textId="4F5DFCB0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مروری بر تعاریف آماری</w:t>
            </w:r>
          </w:p>
        </w:tc>
        <w:tc>
          <w:tcPr>
            <w:tcW w:w="1078" w:type="dxa"/>
          </w:tcPr>
          <w:p w14:paraId="41A1EB2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60C111D4" w14:textId="77777777" w:rsidTr="00FE7024">
        <w:trPr>
          <w:trHeight w:val="197"/>
          <w:jc w:val="center"/>
        </w:trPr>
        <w:tc>
          <w:tcPr>
            <w:tcW w:w="1975" w:type="dxa"/>
          </w:tcPr>
          <w:p w14:paraId="479856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3ECF2C" w14:textId="6670F608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داده ها و جدول فراوانی</w:t>
            </w:r>
          </w:p>
        </w:tc>
        <w:tc>
          <w:tcPr>
            <w:tcW w:w="1078" w:type="dxa"/>
          </w:tcPr>
          <w:p w14:paraId="169EAF8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ACEDFF7" w14:textId="77777777" w:rsidTr="00FE7024">
        <w:trPr>
          <w:trHeight w:val="206"/>
          <w:jc w:val="center"/>
        </w:trPr>
        <w:tc>
          <w:tcPr>
            <w:tcW w:w="1975" w:type="dxa"/>
          </w:tcPr>
          <w:p w14:paraId="69D5E3E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9518B7" w14:textId="463A4B52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داده های آماری</w:t>
            </w:r>
          </w:p>
        </w:tc>
        <w:tc>
          <w:tcPr>
            <w:tcW w:w="1078" w:type="dxa"/>
          </w:tcPr>
          <w:p w14:paraId="6BE211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24D69FE4" w14:textId="77777777" w:rsidTr="00FE7024">
        <w:trPr>
          <w:trHeight w:val="215"/>
          <w:jc w:val="center"/>
        </w:trPr>
        <w:tc>
          <w:tcPr>
            <w:tcW w:w="1975" w:type="dxa"/>
          </w:tcPr>
          <w:p w14:paraId="4D72E70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C154797" w14:textId="6B4AD279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شاخصهای تمایل مرکزی و پراکندگی</w:t>
            </w:r>
          </w:p>
        </w:tc>
        <w:tc>
          <w:tcPr>
            <w:tcW w:w="1078" w:type="dxa"/>
          </w:tcPr>
          <w:p w14:paraId="67683C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09EDBED9" w14:textId="77777777" w:rsidTr="00FE7024">
        <w:trPr>
          <w:trHeight w:val="242"/>
          <w:jc w:val="center"/>
        </w:trPr>
        <w:tc>
          <w:tcPr>
            <w:tcW w:w="1975" w:type="dxa"/>
          </w:tcPr>
          <w:p w14:paraId="58C0BD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378E1F" w14:textId="379DEAF3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برآورد و حدود اعتماد</w:t>
            </w:r>
          </w:p>
        </w:tc>
        <w:tc>
          <w:tcPr>
            <w:tcW w:w="1078" w:type="dxa"/>
          </w:tcPr>
          <w:p w14:paraId="6F5423C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179702C7" w14:textId="77777777" w:rsidTr="00FE7024">
        <w:trPr>
          <w:trHeight w:val="251"/>
          <w:jc w:val="center"/>
        </w:trPr>
        <w:tc>
          <w:tcPr>
            <w:tcW w:w="1975" w:type="dxa"/>
          </w:tcPr>
          <w:p w14:paraId="00BF42C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72A69D" w14:textId="296B90AF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و اصول آن</w:t>
            </w:r>
          </w:p>
        </w:tc>
        <w:tc>
          <w:tcPr>
            <w:tcW w:w="1078" w:type="dxa"/>
          </w:tcPr>
          <w:p w14:paraId="7D6E9D5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D7439EE" w14:textId="77777777" w:rsidTr="006B3CAE">
        <w:trPr>
          <w:trHeight w:val="197"/>
          <w:jc w:val="center"/>
        </w:trPr>
        <w:tc>
          <w:tcPr>
            <w:tcW w:w="1975" w:type="dxa"/>
          </w:tcPr>
          <w:p w14:paraId="17523C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EC7FAB" w14:textId="6B6F3BA5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توزیع های احتمالی</w:t>
            </w:r>
          </w:p>
        </w:tc>
        <w:tc>
          <w:tcPr>
            <w:tcW w:w="1078" w:type="dxa"/>
          </w:tcPr>
          <w:p w14:paraId="33EAB02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444AD4CC" w14:textId="77777777" w:rsidTr="006B3CAE">
        <w:trPr>
          <w:trHeight w:val="188"/>
          <w:jc w:val="center"/>
        </w:trPr>
        <w:tc>
          <w:tcPr>
            <w:tcW w:w="1975" w:type="dxa"/>
          </w:tcPr>
          <w:p w14:paraId="7EDF4C0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74B050" w14:textId="00E47A8A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فرض آماری و مراحل آن</w:t>
            </w:r>
          </w:p>
        </w:tc>
        <w:tc>
          <w:tcPr>
            <w:tcW w:w="1078" w:type="dxa"/>
          </w:tcPr>
          <w:p w14:paraId="329CCBF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6DBD8292" w14:textId="77777777" w:rsidTr="006B3CAE">
        <w:trPr>
          <w:trHeight w:val="206"/>
          <w:jc w:val="center"/>
        </w:trPr>
        <w:tc>
          <w:tcPr>
            <w:tcW w:w="1975" w:type="dxa"/>
          </w:tcPr>
          <w:p w14:paraId="05D263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34BE3E6" w14:textId="16762BBD" w:rsidR="006B3CAE" w:rsidRPr="00FE7024" w:rsidRDefault="00730BED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تی</w:t>
            </w:r>
          </w:p>
        </w:tc>
        <w:tc>
          <w:tcPr>
            <w:tcW w:w="1078" w:type="dxa"/>
          </w:tcPr>
          <w:p w14:paraId="4172D76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0C8196F3" w14:textId="77777777" w:rsidTr="00FE7024">
        <w:trPr>
          <w:trHeight w:val="224"/>
          <w:jc w:val="center"/>
        </w:trPr>
        <w:tc>
          <w:tcPr>
            <w:tcW w:w="1975" w:type="dxa"/>
          </w:tcPr>
          <w:p w14:paraId="1A470F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1E202B" w14:textId="273DF2F2" w:rsidR="006B3CAE" w:rsidRPr="00FE7024" w:rsidRDefault="00730BED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تجزیه واریانس</w:t>
            </w:r>
          </w:p>
        </w:tc>
        <w:tc>
          <w:tcPr>
            <w:tcW w:w="1078" w:type="dxa"/>
          </w:tcPr>
          <w:p w14:paraId="25C4DDE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417B4B2E" w14:textId="77777777" w:rsidTr="00FE7024">
        <w:trPr>
          <w:trHeight w:val="233"/>
          <w:jc w:val="center"/>
        </w:trPr>
        <w:tc>
          <w:tcPr>
            <w:tcW w:w="1975" w:type="dxa"/>
          </w:tcPr>
          <w:p w14:paraId="6288AC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0475035" w14:textId="0DF06178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روشهای مقایسه میانگینها</w:t>
            </w:r>
          </w:p>
        </w:tc>
        <w:tc>
          <w:tcPr>
            <w:tcW w:w="1078" w:type="dxa"/>
          </w:tcPr>
          <w:p w14:paraId="3ADCBE3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2D3DCB3F" w14:textId="77777777" w:rsidTr="00FE7024">
        <w:trPr>
          <w:trHeight w:val="71"/>
          <w:jc w:val="center"/>
        </w:trPr>
        <w:tc>
          <w:tcPr>
            <w:tcW w:w="1975" w:type="dxa"/>
          </w:tcPr>
          <w:p w14:paraId="32000AD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6ABA501" w14:textId="7378338A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تجزیه همبستگی </w:t>
            </w:r>
          </w:p>
        </w:tc>
        <w:tc>
          <w:tcPr>
            <w:tcW w:w="1078" w:type="dxa"/>
          </w:tcPr>
          <w:p w14:paraId="41E5F03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4850C5D" w14:textId="77777777" w:rsidTr="00FE7024">
        <w:trPr>
          <w:trHeight w:val="269"/>
          <w:jc w:val="center"/>
        </w:trPr>
        <w:tc>
          <w:tcPr>
            <w:tcW w:w="1975" w:type="dxa"/>
          </w:tcPr>
          <w:p w14:paraId="36AAF22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7177EFB" w14:textId="0E4228F3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رگرسیون</w:t>
            </w:r>
          </w:p>
        </w:tc>
        <w:tc>
          <w:tcPr>
            <w:tcW w:w="1078" w:type="dxa"/>
          </w:tcPr>
          <w:p w14:paraId="3B6F365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68B178C1" w14:textId="77777777" w:rsidTr="00FE7024">
        <w:trPr>
          <w:trHeight w:val="197"/>
          <w:jc w:val="center"/>
        </w:trPr>
        <w:tc>
          <w:tcPr>
            <w:tcW w:w="1975" w:type="dxa"/>
          </w:tcPr>
          <w:p w14:paraId="6F38145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703AAC" w14:textId="5764F1D4" w:rsidR="006B3CAE" w:rsidRPr="00FE7024" w:rsidRDefault="00730BE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روشهای غیر پارامتریک</w:t>
            </w:r>
          </w:p>
        </w:tc>
        <w:tc>
          <w:tcPr>
            <w:tcW w:w="1078" w:type="dxa"/>
          </w:tcPr>
          <w:p w14:paraId="4D87AAD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4A68DD46" w14:textId="77777777" w:rsidTr="00FE7024">
        <w:trPr>
          <w:trHeight w:val="206"/>
          <w:jc w:val="center"/>
        </w:trPr>
        <w:tc>
          <w:tcPr>
            <w:tcW w:w="1975" w:type="dxa"/>
          </w:tcPr>
          <w:p w14:paraId="7B7279F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BE3AF1" w14:textId="77777777"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14:paraId="29E8289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262FB62C" w14:textId="77777777" w:rsidR="005908E6" w:rsidRPr="00CE2C75" w:rsidRDefault="005908E6" w:rsidP="007168C5">
      <w:pPr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B4E32" w14:textId="77777777" w:rsidR="00EE4E7A" w:rsidRDefault="00EE4E7A" w:rsidP="0007479E">
      <w:pPr>
        <w:spacing w:after="0" w:line="240" w:lineRule="auto"/>
      </w:pPr>
      <w:r>
        <w:separator/>
      </w:r>
    </w:p>
  </w:endnote>
  <w:endnote w:type="continuationSeparator" w:id="0">
    <w:p w14:paraId="1C32DF2E" w14:textId="77777777" w:rsidR="00EE4E7A" w:rsidRDefault="00EE4E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AD47D" w14:textId="77777777" w:rsidR="00EE4E7A" w:rsidRDefault="00EE4E7A" w:rsidP="0007479E">
      <w:pPr>
        <w:spacing w:after="0" w:line="240" w:lineRule="auto"/>
      </w:pPr>
      <w:r>
        <w:separator/>
      </w:r>
    </w:p>
  </w:footnote>
  <w:footnote w:type="continuationSeparator" w:id="0">
    <w:p w14:paraId="2D6DA2D7" w14:textId="77777777" w:rsidR="00EE4E7A" w:rsidRDefault="00EE4E7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123DB7"/>
    <w:rsid w:val="001A24D7"/>
    <w:rsid w:val="0023366D"/>
    <w:rsid w:val="00321206"/>
    <w:rsid w:val="00367748"/>
    <w:rsid w:val="003A6E40"/>
    <w:rsid w:val="003D23C3"/>
    <w:rsid w:val="003E555C"/>
    <w:rsid w:val="00444678"/>
    <w:rsid w:val="00494565"/>
    <w:rsid w:val="004B094A"/>
    <w:rsid w:val="004C0273"/>
    <w:rsid w:val="004C0E17"/>
    <w:rsid w:val="004E01A5"/>
    <w:rsid w:val="005908E6"/>
    <w:rsid w:val="005B71F9"/>
    <w:rsid w:val="006261B7"/>
    <w:rsid w:val="006960A7"/>
    <w:rsid w:val="006B0268"/>
    <w:rsid w:val="006B3CAE"/>
    <w:rsid w:val="007168C5"/>
    <w:rsid w:val="00720993"/>
    <w:rsid w:val="00730BED"/>
    <w:rsid w:val="007367C0"/>
    <w:rsid w:val="00743C43"/>
    <w:rsid w:val="007A3EE2"/>
    <w:rsid w:val="007A63E2"/>
    <w:rsid w:val="007A6B1B"/>
    <w:rsid w:val="0081326D"/>
    <w:rsid w:val="00836132"/>
    <w:rsid w:val="00855E08"/>
    <w:rsid w:val="008646A5"/>
    <w:rsid w:val="00891C14"/>
    <w:rsid w:val="008B7A4C"/>
    <w:rsid w:val="008D2DEA"/>
    <w:rsid w:val="008E1CA3"/>
    <w:rsid w:val="008F5EB6"/>
    <w:rsid w:val="009273A6"/>
    <w:rsid w:val="00AD1B34"/>
    <w:rsid w:val="00AD248B"/>
    <w:rsid w:val="00B356AD"/>
    <w:rsid w:val="00B97D71"/>
    <w:rsid w:val="00BE73D7"/>
    <w:rsid w:val="00C1549F"/>
    <w:rsid w:val="00C37448"/>
    <w:rsid w:val="00C84F12"/>
    <w:rsid w:val="00CE2C75"/>
    <w:rsid w:val="00D4160C"/>
    <w:rsid w:val="00D535E5"/>
    <w:rsid w:val="00D8709E"/>
    <w:rsid w:val="00DC23A2"/>
    <w:rsid w:val="00E00030"/>
    <w:rsid w:val="00E13C35"/>
    <w:rsid w:val="00E31D17"/>
    <w:rsid w:val="00E32E53"/>
    <w:rsid w:val="00E60271"/>
    <w:rsid w:val="00EB27F6"/>
    <w:rsid w:val="00EE4E7A"/>
    <w:rsid w:val="00FA3054"/>
    <w:rsid w:val="00FD6E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8EAECE"/>
  <w15:docId w15:val="{FE2765CE-92C3-4A0E-933A-F22375BE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123DB7"/>
  </w:style>
  <w:style w:type="character" w:styleId="Hyperlink">
    <w:name w:val="Hyperlink"/>
    <w:basedOn w:val="DefaultParagraphFont"/>
    <w:uiPriority w:val="99"/>
    <w:semiHidden/>
    <w:unhideWhenUsed/>
    <w:rsid w:val="00123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irezamoshk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DehkadeRayane</cp:lastModifiedBy>
  <cp:revision>5</cp:revision>
  <cp:lastPrinted>2018-12-27T12:18:00Z</cp:lastPrinted>
  <dcterms:created xsi:type="dcterms:W3CDTF">2020-12-21T16:33:00Z</dcterms:created>
  <dcterms:modified xsi:type="dcterms:W3CDTF">2020-12-22T16:30:00Z</dcterms:modified>
</cp:coreProperties>
</file>